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>NO: IITG/IPM/NIT/C/2021/20 Dated: 22.02.2022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A526DC" w:rsidRPr="00A526DC">
              <w:rPr>
                <w:rFonts w:ascii="Arial" w:hAnsi="Arial" w:cs="Arial"/>
                <w:b/>
              </w:rPr>
              <w:t>Augmentation of HVAC Pl</w:t>
            </w:r>
            <w:r w:rsidR="00A526DC" w:rsidRPr="00A526DC">
              <w:rPr>
                <w:rFonts w:ascii="Arial" w:hAnsi="Arial" w:cs="Arial"/>
                <w:b/>
              </w:rPr>
              <w:t xml:space="preserve">ants in IIT Guwahati with 600TR </w:t>
            </w:r>
            <w:r w:rsidR="00A526DC" w:rsidRPr="00A526DC">
              <w:rPr>
                <w:rFonts w:ascii="Arial" w:hAnsi="Arial" w:cs="Arial"/>
                <w:b/>
              </w:rPr>
              <w:t>centrifugal chiller and associated works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2549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26</cp:revision>
  <dcterms:created xsi:type="dcterms:W3CDTF">2020-12-16T10:53:00Z</dcterms:created>
  <dcterms:modified xsi:type="dcterms:W3CDTF">2022-03-04T12:11:00Z</dcterms:modified>
</cp:coreProperties>
</file>