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826001" w:rsidRDefault="001E5A95" w:rsidP="00826001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</w:t>
            </w:r>
            <w:bookmarkStart w:id="0" w:name="_GoBack"/>
            <w:bookmarkEnd w:id="0"/>
            <w:r w:rsidR="005B58F1" w:rsidRPr="007D2E0D">
              <w:rPr>
                <w:rFonts w:ascii="Arial" w:hAnsi="Arial" w:cs="Arial"/>
                <w:color w:val="000000"/>
              </w:rPr>
              <w:t>- “</w:t>
            </w:r>
            <w:r w:rsidR="00826001" w:rsidRPr="00826001">
              <w:rPr>
                <w:rFonts w:ascii="Arial" w:hAnsi="Arial" w:cs="Arial"/>
              </w:rPr>
              <w:t>Construction of an iron fra</w:t>
            </w:r>
            <w:r w:rsidR="00826001">
              <w:rPr>
                <w:rFonts w:ascii="Arial" w:hAnsi="Arial" w:cs="Arial"/>
              </w:rPr>
              <w:t xml:space="preserve">med security watch tower beside </w:t>
            </w:r>
            <w:r w:rsidR="00826001" w:rsidRPr="00826001">
              <w:rPr>
                <w:rFonts w:ascii="Arial" w:hAnsi="Arial" w:cs="Arial"/>
              </w:rPr>
              <w:t>boundary wall at IITG campus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18774A"/>
    <w:rsid w:val="001A6B75"/>
    <w:rsid w:val="001E5A95"/>
    <w:rsid w:val="002027BE"/>
    <w:rsid w:val="002E4930"/>
    <w:rsid w:val="003D7F70"/>
    <w:rsid w:val="005103D9"/>
    <w:rsid w:val="005922C3"/>
    <w:rsid w:val="005B58F1"/>
    <w:rsid w:val="005B6B74"/>
    <w:rsid w:val="007D2E0D"/>
    <w:rsid w:val="00826001"/>
    <w:rsid w:val="00833DD4"/>
    <w:rsid w:val="009A0AF1"/>
    <w:rsid w:val="00B52276"/>
    <w:rsid w:val="00D04B4F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9D53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18</cp:revision>
  <dcterms:created xsi:type="dcterms:W3CDTF">2020-12-16T10:53:00Z</dcterms:created>
  <dcterms:modified xsi:type="dcterms:W3CDTF">2022-09-15T10:12:00Z</dcterms:modified>
</cp:coreProperties>
</file>